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Josefin Sans" w:cs="Josefin Sans" w:eastAsia="Josefin Sans" w:hAnsi="Josefi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Josefin Sans" w:cs="Josefin Sans" w:eastAsia="Josefin Sans" w:hAnsi="Josefin Sans"/>
          <w:b w:val="1"/>
          <w:sz w:val="28"/>
          <w:szCs w:val="28"/>
        </w:rPr>
      </w:pPr>
      <w:r w:rsidDel="00000000" w:rsidR="00000000" w:rsidRPr="00000000">
        <w:rPr>
          <w:rFonts w:ascii="Josefin Sans" w:cs="Josefin Sans" w:eastAsia="Josefin Sans" w:hAnsi="Josefin Sans"/>
          <w:b w:val="1"/>
          <w:sz w:val="28"/>
          <w:szCs w:val="28"/>
          <w:rtl w:val="0"/>
        </w:rPr>
        <w:t xml:space="preserve">PÁLYÁZATI KIÍRÁS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ÜRES ERZSÉBETVÁROSI ÜZLETHELYISÉGEK </w:t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i w:val="1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TULAJDONOSAINAK</w:t>
      </w:r>
    </w:p>
    <w:p w:rsidR="00000000" w:rsidDel="00000000" w:rsidP="00000000" w:rsidRDefault="00000000" w:rsidRPr="00000000" w14:paraId="00000008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NYITVA! ERZSÉBETVÁROS</w:t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KIADÓ ÜZLETEK FESZTIVÁLJA</w:t>
      </w:r>
    </w:p>
    <w:p w:rsidR="00000000" w:rsidDel="00000000" w:rsidP="00000000" w:rsidRDefault="00000000" w:rsidRPr="00000000" w14:paraId="0000000A">
      <w:pPr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CÍMŰ ESEMÉNYEN VALÓ RÉSZVÉTELHEZ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KATEGÓRIA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: Tulajdonos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IDŐPONT: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2021.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október 1-31.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HELYSZÍN: 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Budapest, VII. kerület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SZERVEZŐ: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KÉK - Kortárs Építészeti Központ Alapítvány</w:t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HONLAP: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https://nyitvafesztival.hu/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NYITVA! FESZTIVÁL</w:t>
      </w:r>
    </w:p>
    <w:p w:rsidR="00000000" w:rsidDel="00000000" w:rsidP="00000000" w:rsidRDefault="00000000" w:rsidRPr="00000000" w14:paraId="0000001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szervező KÉK – Kortárs Építészeti Központ 2014-ben azzal a céllal rendezte meg az első Nyitva! Fesztivált, hogy a Budapesten tömegével üresen álló földszinti üzlethelyiségek problémájára innovatív választ adjon.</w:t>
      </w:r>
    </w:p>
    <w:p w:rsidR="00000000" w:rsidDel="00000000" w:rsidP="00000000" w:rsidRDefault="00000000" w:rsidRPr="00000000" w14:paraId="0000001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fesztivál több mint egy kulturális esemény: az ingatlanközvetítés kooperatív formája. A fesztivál egy hónapjára üres, kiadó budapesti üzlethelyiségekbe költöznek be szakmai zsűri által válogatott helykereső kezdeményezések, vállalkozások és teszik próbára ötleteiket. A Nyitva! Fesztivál keretében tulajdonosok és beköltözők csökkentett kockázatok mellett működhetnek együtt, hogy azt követően megalapozott döntést hozhassanak a folytatásról.</w:t>
      </w:r>
    </w:p>
    <w:p w:rsidR="00000000" w:rsidDel="00000000" w:rsidP="00000000" w:rsidRDefault="00000000" w:rsidRPr="00000000" w14:paraId="0000001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jelentkező helykereső projektek legjobbjait szakmai zsűri választja ki, ezt követően a tulajdonosok a helyiség-megtekintések és nyilvános előadás formájában ismerik meg a projektgazdákat. A végleges döntést a tulajdonosok hozzák meg arról, kit támogatnak az egy hónapos bérletidíj-mentes használattal.</w:t>
      </w:r>
    </w:p>
    <w:p w:rsidR="00000000" w:rsidDel="00000000" w:rsidP="00000000" w:rsidRDefault="00000000" w:rsidRPr="00000000" w14:paraId="0000001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szervezők segítik az ideális tulajdonos-helykereső partnerségek megszületését, biztosítják a megfelelő szerződéses és garanciális keretek létrejöttét és szakmai felkészítést nyújtanak a helykereső projekteknek a sikeres megvalósítás érdekében.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RÉSZVÉTEL ELŐNYEI</w:t>
      </w:r>
    </w:p>
    <w:p w:rsidR="00000000" w:rsidDel="00000000" w:rsidP="00000000" w:rsidRDefault="00000000" w:rsidRPr="00000000" w14:paraId="0000001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fesztiválra jelentkező üres budapesti üzletek tulajdonosai a projekt keretében lehetséges jövőbeli bérlőket ismerhetnek meg, üzletük az egy hónap alatt nyitva tart majd és kiadásának esélyei mérhetően nőnek.</w:t>
      </w:r>
    </w:p>
    <w:p w:rsidR="00000000" w:rsidDel="00000000" w:rsidP="00000000" w:rsidRDefault="00000000" w:rsidRPr="00000000" w14:paraId="0000001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Az üzlethelyiség egy hónapig nyitvatartási időben látogatható, használat közben is megtekinthető, a tulajdonos ott hagyhatja elérhetőségét az érdeklődők számára</w:t>
      </w:r>
    </w:p>
    <w:p w:rsidR="00000000" w:rsidDel="00000000" w:rsidP="00000000" w:rsidRDefault="00000000" w:rsidRPr="00000000" w14:paraId="0000001B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helyiség takarításon és csinosításon esik át, így jóval vonzóbb lesz</w:t>
      </w:r>
    </w:p>
    <w:p w:rsidR="00000000" w:rsidDel="00000000" w:rsidP="00000000" w:rsidRDefault="00000000" w:rsidRPr="00000000" w14:paraId="0000001C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beköltöző projekt maga is potenciálisan hosszú távú bérlő</w:t>
      </w:r>
    </w:p>
    <w:p w:rsidR="00000000" w:rsidDel="00000000" w:rsidP="00000000" w:rsidRDefault="00000000" w:rsidRPr="00000000" w14:paraId="0000001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beköltöző projektek válogatott kezdeményezések, amelyekkel kapcsolatban a szervező extra garanciát biztosít</w:t>
      </w:r>
    </w:p>
    <w:p w:rsidR="00000000" w:rsidDel="00000000" w:rsidP="00000000" w:rsidRDefault="00000000" w:rsidRPr="00000000" w14:paraId="0000001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fesztivál idejére a rezsiköltségek terhét a beköltöző projekt veszi át</w:t>
      </w:r>
    </w:p>
    <w:p w:rsidR="00000000" w:rsidDel="00000000" w:rsidP="00000000" w:rsidRDefault="00000000" w:rsidRPr="00000000" w14:paraId="0000001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helyiségek és a tulajdonosok a fesztivál kommunikációján keresztül jelentős médiajelenléthez jutnak</w:t>
      </w:r>
    </w:p>
    <w:p w:rsidR="00000000" w:rsidDel="00000000" w:rsidP="00000000" w:rsidRDefault="00000000" w:rsidRPr="00000000" w14:paraId="0000002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Budapest egyik legnyitottabb közösségi eseményének részévé válhatnak</w:t>
      </w:r>
    </w:p>
    <w:p w:rsidR="00000000" w:rsidDel="00000000" w:rsidP="00000000" w:rsidRDefault="00000000" w:rsidRPr="00000000" w14:paraId="0000002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RÉSZVÉTELI FELTÉTELEK</w:t>
      </w:r>
    </w:p>
    <w:p w:rsidR="00000000" w:rsidDel="00000000" w:rsidP="00000000" w:rsidRDefault="00000000" w:rsidRPr="00000000" w14:paraId="00000023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tulajdonosok a fesztiválra egy vagy több üres ingatlannal jelentkezhetnek a pályázati kiírásban megadott módon és határidővel.</w:t>
      </w:r>
    </w:p>
    <w:p w:rsidR="00000000" w:rsidDel="00000000" w:rsidP="00000000" w:rsidRDefault="00000000" w:rsidRPr="00000000" w14:paraId="0000002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keresett ingatlanok paraméterei:</w:t>
      </w:r>
    </w:p>
    <w:p w:rsidR="00000000" w:rsidDel="00000000" w:rsidP="00000000" w:rsidRDefault="00000000" w:rsidRPr="00000000" w14:paraId="00000025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Budapest VII. kerületében található</w:t>
      </w:r>
    </w:p>
    <w:p w:rsidR="00000000" w:rsidDel="00000000" w:rsidP="00000000" w:rsidRDefault="00000000" w:rsidRPr="00000000" w14:paraId="00000026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Üres üzlethelyiség, illetve épület vagy épületrész (utcakapcsolattal)</w:t>
      </w:r>
    </w:p>
    <w:p w:rsidR="00000000" w:rsidDel="00000000" w:rsidP="00000000" w:rsidRDefault="00000000" w:rsidRPr="00000000" w14:paraId="00000027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Tulajdonosa bérlőt keres, akinek indulását egy hónapos ingyenes használattal támogatná (bérletidíj-mentes, ld. további fontos tudnivalók)</w:t>
      </w:r>
    </w:p>
    <w:p w:rsidR="00000000" w:rsidDel="00000000" w:rsidP="00000000" w:rsidRDefault="00000000" w:rsidRPr="00000000" w14:paraId="00000028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Tulajdonosa szeretné ingatlanja láthatóságát növelni</w:t>
      </w:r>
    </w:p>
    <w:p w:rsidR="00000000" w:rsidDel="00000000" w:rsidP="00000000" w:rsidRDefault="00000000" w:rsidRPr="00000000" w14:paraId="00000029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Földszinti / félemeleti / alagsori / pince</w:t>
      </w:r>
    </w:p>
    <w:p w:rsidR="00000000" w:rsidDel="00000000" w:rsidP="00000000" w:rsidRDefault="00000000" w:rsidRPr="00000000" w14:paraId="0000002A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Utcáról nyíló / Udvari</w:t>
      </w:r>
    </w:p>
    <w:p w:rsidR="00000000" w:rsidDel="00000000" w:rsidP="00000000" w:rsidRDefault="00000000" w:rsidRPr="00000000" w14:paraId="0000002B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Alapinfrastruktúra: áramvételi lehetőség, zárhatóság</w:t>
      </w:r>
    </w:p>
    <w:p w:rsidR="00000000" w:rsidDel="00000000" w:rsidP="00000000" w:rsidRDefault="00000000" w:rsidRPr="00000000" w14:paraId="0000002C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Előny: vizesblokk, nagy kirakat</w:t>
      </w:r>
    </w:p>
    <w:p w:rsidR="00000000" w:rsidDel="00000000" w:rsidP="00000000" w:rsidRDefault="00000000" w:rsidRPr="00000000" w14:paraId="0000002D">
      <w:pPr>
        <w:ind w:left="720" w:firstLine="0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Kizáró okok: életveszélyes állapot, áram hiánya, zárhatóság hiánya</w:t>
      </w:r>
    </w:p>
    <w:p w:rsidR="00000000" w:rsidDel="00000000" w:rsidP="00000000" w:rsidRDefault="00000000" w:rsidRPr="00000000" w14:paraId="0000002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TOVÁBBI FONTOS TUDNIVALÓK</w:t>
      </w:r>
    </w:p>
    <w:p w:rsidR="00000000" w:rsidDel="00000000" w:rsidP="00000000" w:rsidRDefault="00000000" w:rsidRPr="00000000" w14:paraId="0000003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kapcsolatfelvételt követően a szervezők helyszínbejárás során meggyőződnek a helyiség állapotáról.</w:t>
      </w:r>
    </w:p>
    <w:p w:rsidR="00000000" w:rsidDel="00000000" w:rsidP="00000000" w:rsidRDefault="00000000" w:rsidRPr="00000000" w14:paraId="0000003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tulajdonos maga dönt arról, hogy melyik helykereső projektet támogatja az egy hónapos bérletidíj-mentes használattal.</w:t>
      </w:r>
    </w:p>
    <w:p w:rsidR="00000000" w:rsidDel="00000000" w:rsidP="00000000" w:rsidRDefault="00000000" w:rsidRPr="00000000" w14:paraId="0000003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Nyitva! fesztiválon való részvétel az ingatlan tulajdonosát többletköltséggel nem terheli, az ingatlant szerződéses alapon használó szervezetek megtérítik a rezsinövekményt, és a helyiséget az átadáskori állapotban szolgáltatják vissza.</w:t>
      </w:r>
    </w:p>
    <w:p w:rsidR="00000000" w:rsidDel="00000000" w:rsidP="00000000" w:rsidRDefault="00000000" w:rsidRPr="00000000" w14:paraId="0000003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beköltöző projekt vállalja a helyiség kitakarítását, esetleg kifestését. Minden esetleges értéknövelő felújítás egyedi tárgyalási alapot képez.</w:t>
      </w:r>
    </w:p>
    <w:p w:rsidR="00000000" w:rsidDel="00000000" w:rsidP="00000000" w:rsidRDefault="00000000" w:rsidRPr="00000000" w14:paraId="00000038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szervező Kortárs Építészeti Központ Alapítvány (KÉK) gondoskodik a megfelelő szerződéses keretek megteremtéséről és az esetleges károkozás megtérítéséért.</w:t>
      </w:r>
    </w:p>
    <w:p w:rsidR="00000000" w:rsidDel="00000000" w:rsidP="00000000" w:rsidRDefault="00000000" w:rsidRPr="00000000" w14:paraId="00000039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Nem elvárás, hogy az ingatlan központi helyen legyen, nagy kirakattal, vizesblokkal felszerelt helyiség legyen, de a legtöbb projektnek ezek fontos szempontok, így érdemes felkészülni, hogy ezek hiánya mellett a helyiség kisebb érdeklődésre tart majd számot.</w:t>
      </w:r>
    </w:p>
    <w:p w:rsidR="00000000" w:rsidDel="00000000" w:rsidP="00000000" w:rsidRDefault="00000000" w:rsidRPr="00000000" w14:paraId="0000003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• A szervezők törekednek arra, hogy a legjobb bérlő-tulajdonos együttállások jöhessenek létre és, hogy a nehezen kiadható üzletek is gazdára találjanak.</w:t>
      </w:r>
    </w:p>
    <w:p w:rsidR="00000000" w:rsidDel="00000000" w:rsidP="00000000" w:rsidRDefault="00000000" w:rsidRPr="00000000" w14:paraId="0000003B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JELENTKEZÉS</w:t>
      </w:r>
    </w:p>
    <w:p w:rsidR="00000000" w:rsidDel="00000000" w:rsidP="00000000" w:rsidRDefault="00000000" w:rsidRPr="00000000" w14:paraId="0000003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tulajdonosok jelentkezését folyamatosan várjuk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augusztus 22-ig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jelentkezés az alábbi űrlap kitöltésével történik:</w:t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</w:rPr>
      </w:pPr>
      <w:hyperlink r:id="rId1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Nyitva! x Erzsébetváros - Tulajdonosi jelentkezési lap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jelentkezést követően felvesszük Önnel a kapcsolatot.</w:t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Amennyiben több ingatlannal venne részt a fesztiválon, kérjük, minden ingatlanra vonatkozóan új jelentkezési űrlapot töltsön ki.</w:t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 KIÍRÓRÓL</w:t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KÉK független szakmai intézmény, amely az építészet, az épített környezet és a városfejlődés kérdéseivel foglalkozik. Egyedülálló tudása, másfél évtizedes tapasztalatai és partneri hálózata révén mára a KÉK Közép-Európa építészeti kultúrájának egyik meghatározó szereplője. </w:t>
      </w:r>
    </w:p>
    <w:p w:rsidR="00000000" w:rsidDel="00000000" w:rsidP="00000000" w:rsidRDefault="00000000" w:rsidRPr="00000000" w14:paraId="00000045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Kulturális programjaink az építészet és a város működését értelmezik, és szakmai munkánk aktívan hozzájárul ezek innovatív fejlesztéséhez. Erősségünk a széles körű részvétel, a komplex elemzés és az innovatív tartalomfejlesztés kombinációja, amelyben összekapcsolódnak a tervező, kutató és kulturális szakterületek. </w:t>
      </w:r>
    </w:p>
    <w:p w:rsidR="00000000" w:rsidDel="00000000" w:rsidP="00000000" w:rsidRDefault="00000000" w:rsidRPr="00000000" w14:paraId="00000046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 KÉK többek között kiállításokat, konferenciákat, fesztiválokat, képzéseket, tematikus sétákat, szakmai és közönség eseményeket szervez. Ezek mellett olyan hosszú távú tevékenységeink vannak, mint a közösségi kertek működtetése, városrészek elemzése és fejlesztése a helyi közösségek bevonásával, illetve számos városra kiterjedő, partnerekkel végzett tematikus városfejlesztési programok létrehozása és megvalósítása. A KÉK szakértői tanácsadóként intézmények fejlesztéseiben, városfejlesztési programokban és építészeti projektekben vesznek részt. A közönség programok és szakmai tevékenység mellett képzéseket, gyakornoki és mentor programot is működtetünk közösségi irodaként, rendezvénytérként és galériaként működő központunkban.</w:t>
      </w:r>
    </w:p>
    <w:p w:rsidR="00000000" w:rsidDel="00000000" w:rsidP="00000000" w:rsidRDefault="00000000" w:rsidRPr="00000000" w14:paraId="00000047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További információ: </w:t>
      </w:r>
      <w:hyperlink r:id="rId12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http://kek.org.hu/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KAPCSOLAT, TOVÁBBI INFORMÁCIÓ</w:t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Honlap: </w:t>
      </w:r>
      <w:hyperlink r:id="rId13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https://nyitvafesztival.hu/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Programszervező: Böjthe Emőke</w:t>
      </w:r>
    </w:p>
    <w:p w:rsidR="00000000" w:rsidDel="00000000" w:rsidP="00000000" w:rsidRDefault="00000000" w:rsidRPr="00000000" w14:paraId="0000004C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E-mail cím: nyitva@kek.org.hu</w:t>
      </w:r>
    </w:p>
    <w:p w:rsidR="00000000" w:rsidDel="00000000" w:rsidP="00000000" w:rsidRDefault="00000000" w:rsidRPr="00000000" w14:paraId="0000004D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Telefon: +36 30 522 59 94</w:t>
      </w:r>
    </w:p>
    <w:p w:rsidR="00000000" w:rsidDel="00000000" w:rsidP="00000000" w:rsidRDefault="00000000" w:rsidRPr="00000000" w14:paraId="0000004E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KÉK - Kortárs Építészeti Központ Alapítvány</w:t>
      </w:r>
    </w:p>
    <w:p w:rsidR="00000000" w:rsidDel="00000000" w:rsidP="00000000" w:rsidRDefault="00000000" w:rsidRPr="00000000" w14:paraId="00000050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1111 Budapest, Bartók Béla út 10-12.</w:t>
      </w:r>
    </w:p>
    <w:p w:rsidR="00000000" w:rsidDel="00000000" w:rsidP="00000000" w:rsidRDefault="00000000" w:rsidRPr="00000000" w14:paraId="00000051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aleway"/>
  <w:font w:name="Josefin Sans"/>
  <w:font w:name="Century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8" style="position:absolute;width:595.2pt;height:841.9pt;z-index:-251656192;mso-position-horizontal:center;mso-position-horizontal-relative:margin;mso-position-vertical:center;mso-position-vertical-relative:margin" o:spid="_x0000_s2051" o:allowincell="f" type="#_x0000_t75">
          <v:imagedata r:id="rId1" o:title="nyitva-levelpapir-v2"/>
        </v:shape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-209549</wp:posOffset>
              </wp:positionH>
              <wp:positionV relativeFrom="paragraph">
                <wp:posOffset>3305459</wp:posOffset>
              </wp:positionV>
              <wp:extent cx="5219700" cy="23145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7350" y="432725"/>
                        <a:ext cx="5202600" cy="2291400"/>
                      </a:xfrm>
                      <a:prstGeom prst="rect">
                        <a:avLst/>
                      </a:prstGeom>
                      <a:noFill/>
                      <a:ln cap="flat" cmpd="sng" w="38100">
                        <a:solidFill>
                          <a:srgbClr val="D7AA0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-209549</wp:posOffset>
              </wp:positionH>
              <wp:positionV relativeFrom="paragraph">
                <wp:posOffset>3305459</wp:posOffset>
              </wp:positionV>
              <wp:extent cx="5219700" cy="231457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0" cy="2314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-123507</wp:posOffset>
              </wp:positionH>
              <wp:positionV relativeFrom="paragraph">
                <wp:posOffset>3279774</wp:posOffset>
              </wp:positionV>
              <wp:extent cx="5677218" cy="2228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2225" y="560575"/>
                        <a:ext cx="4366500" cy="2212800"/>
                      </a:xfrm>
                      <a:prstGeom prst="rect">
                        <a:avLst/>
                      </a:prstGeom>
                      <a:noFill/>
                      <a:ln cap="flat" cmpd="sng" w="38100">
                        <a:solidFill>
                          <a:srgbClr val="D7AA0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-123507</wp:posOffset>
              </wp:positionH>
              <wp:positionV relativeFrom="paragraph">
                <wp:posOffset>3279774</wp:posOffset>
              </wp:positionV>
              <wp:extent cx="5677218" cy="22288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7218" cy="2228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7" style="position:absolute;width:595.2pt;height:841.9pt;z-index:-251657216;mso-position-horizontal:center;mso-position-horizontal-relative:margin;mso-position-vertical:center;mso-position-vertical-relative:margin" o:spid="_x0000_s2050" o:allowincell="f" type="#_x0000_t75">
          <v:imagedata r:id="rId2" o:title="nyitva-levelpapir-v2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Raleway" w:cs="Raleway" w:eastAsia="Raleway" w:hAnsi="Ralewa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8217796" style="position:absolute;width:595.2pt;height:841.9pt;z-index:-251658240;mso-position-horizontal:center;mso-position-horizontal-relative:margin;mso-position-vertical:center;mso-position-vertical-relative:margin" o:spid="_x0000_s2049" o:allowincell="f" type="#_x0000_t75">
          <v:imagedata r:id="rId3" o:title="nyitva-levelpapir-v2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aleway" w:cs="Raleway" w:eastAsia="Raleway" w:hAnsi="Raleway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5381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color w:val="53813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Norml" w:default="1">
    <w:name w:val="Normal"/>
    <w:qFormat w:val="1"/>
    <w:rsid w:val="00E5426D"/>
    <w:rPr>
      <w:rFonts w:ascii="Raleway" w:hAnsi="Raleway"/>
    </w:rPr>
  </w:style>
  <w:style w:type="paragraph" w:styleId="Cmsor1">
    <w:name w:val="heading 1"/>
    <w:basedOn w:val="Norml"/>
    <w:next w:val="Norml"/>
    <w:link w:val="Cmsor1Char"/>
    <w:uiPriority w:val="9"/>
    <w:qFormat w:val="1"/>
    <w:rsid w:val="00E5426D"/>
    <w:pPr>
      <w:keepNext w:val="1"/>
      <w:keepLines w:val="1"/>
      <w:spacing w:after="0" w:before="240"/>
      <w:outlineLvl w:val="0"/>
    </w:pPr>
    <w:rPr>
      <w:rFonts w:cstheme="majorBidi" w:eastAsiaTheme="majorEastAsia"/>
      <w:color w:val="538135" w:themeColor="accent6" w:themeShade="0000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 w:val="1"/>
    <w:unhideWhenUsed w:val="1"/>
    <w:qFormat w:val="1"/>
    <w:rsid w:val="00E5426D"/>
    <w:pPr>
      <w:keepNext w:val="1"/>
      <w:keepLines w:val="1"/>
      <w:spacing w:after="0" w:before="40"/>
      <w:outlineLvl w:val="1"/>
    </w:pPr>
    <w:rPr>
      <w:rFonts w:cstheme="majorBidi" w:eastAsiaTheme="majorEastAsia"/>
      <w:color w:val="538135" w:themeColor="accent6" w:themeShade="0000BF"/>
      <w:sz w:val="26"/>
      <w:szCs w:val="26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E5426D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E5426D"/>
  </w:style>
  <w:style w:type="paragraph" w:styleId="llb">
    <w:name w:val="footer"/>
    <w:basedOn w:val="Norml"/>
    <w:link w:val="llbChar"/>
    <w:uiPriority w:val="99"/>
    <w:unhideWhenUsed w:val="1"/>
    <w:rsid w:val="00E5426D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E5426D"/>
  </w:style>
  <w:style w:type="character" w:styleId="Cmsor1Char" w:customStyle="1">
    <w:name w:val="Címsor 1 Char"/>
    <w:basedOn w:val="Bekezdsalapbettpusa"/>
    <w:link w:val="Cmsor1"/>
    <w:uiPriority w:val="9"/>
    <w:rsid w:val="00E5426D"/>
    <w:rPr>
      <w:rFonts w:ascii="Raleway" w:hAnsi="Raleway" w:cstheme="majorBidi" w:eastAsiaTheme="majorEastAsia"/>
      <w:color w:val="538135" w:themeColor="accent6" w:themeShade="0000BF"/>
      <w:sz w:val="32"/>
      <w:szCs w:val="32"/>
    </w:rPr>
  </w:style>
  <w:style w:type="character" w:styleId="Cmsor2Char" w:customStyle="1">
    <w:name w:val="Címsor 2 Char"/>
    <w:basedOn w:val="Bekezdsalapbettpusa"/>
    <w:link w:val="Cmsor2"/>
    <w:uiPriority w:val="9"/>
    <w:semiHidden w:val="1"/>
    <w:rsid w:val="00E5426D"/>
    <w:rPr>
      <w:rFonts w:ascii="Raleway" w:hAnsi="Raleway" w:cstheme="majorBidi" w:eastAsiaTheme="majorEastAsia"/>
      <w:color w:val="538135" w:themeColor="accent6" w:themeShade="0000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 w:val="1"/>
    <w:rsid w:val="00E5426D"/>
    <w:pPr>
      <w:spacing w:after="0" w:line="240" w:lineRule="auto"/>
      <w:contextualSpacing w:val="1"/>
    </w:pPr>
    <w:rPr>
      <w:rFonts w:cstheme="majorBidi" w:eastAsiaTheme="majorEastAsia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E5426D"/>
    <w:rPr>
      <w:rFonts w:ascii="Raleway" w:hAnsi="Raleway" w:cstheme="majorBidi" w:eastAsiaTheme="majorEastAsia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 w:val="1"/>
    <w:rsid w:val="00E5426D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AlcmChar" w:customStyle="1">
    <w:name w:val="Alcím Char"/>
    <w:basedOn w:val="Bekezdsalapbettpusa"/>
    <w:link w:val="Alcm"/>
    <w:uiPriority w:val="11"/>
    <w:rsid w:val="00E5426D"/>
    <w:rPr>
      <w:rFonts w:ascii="Raleway" w:hAnsi="Raleway" w:eastAsiaTheme="minorEastAsia"/>
      <w:color w:val="5a5a5a" w:themeColor="text1" w:themeTint="0000A5"/>
      <w:spacing w:val="15"/>
    </w:rPr>
  </w:style>
  <w:style w:type="character" w:styleId="Finomkiemels">
    <w:name w:val="Subtle Emphasis"/>
    <w:basedOn w:val="Bekezdsalapbettpusa"/>
    <w:uiPriority w:val="19"/>
    <w:qFormat w:val="1"/>
    <w:rsid w:val="00E5426D"/>
    <w:rPr>
      <w:rFonts w:ascii="Raleway" w:hAnsi="Raleway"/>
      <w:i w:val="1"/>
      <w:iCs w:val="1"/>
      <w:color w:val="404040" w:themeColor="text1" w:themeTint="0000BF"/>
    </w:rPr>
  </w:style>
  <w:style w:type="character" w:styleId="Kiemels2">
    <w:name w:val="Strong"/>
    <w:basedOn w:val="Bekezdsalapbettpusa"/>
    <w:uiPriority w:val="22"/>
    <w:qFormat w:val="1"/>
    <w:rsid w:val="00E5426D"/>
    <w:rPr>
      <w:rFonts w:ascii="Raleway" w:hAnsi="Raleway"/>
      <w:b w:val="1"/>
      <w:bCs w:val="1"/>
    </w:rPr>
  </w:style>
  <w:style w:type="character" w:styleId="Kiemels">
    <w:name w:val="Emphasis"/>
    <w:basedOn w:val="Bekezdsalapbettpusa"/>
    <w:uiPriority w:val="20"/>
    <w:qFormat w:val="1"/>
    <w:rsid w:val="00E5426D"/>
    <w:rPr>
      <w:rFonts w:ascii="Raleway" w:hAnsi="Raleway"/>
      <w:i w:val="1"/>
      <w:iCs w:val="1"/>
    </w:rPr>
  </w:style>
  <w:style w:type="character" w:styleId="Erskiemels">
    <w:name w:val="Intense Emphasis"/>
    <w:basedOn w:val="Bekezdsalapbettpusa"/>
    <w:uiPriority w:val="21"/>
    <w:qFormat w:val="1"/>
    <w:rsid w:val="00E5426D"/>
    <w:rPr>
      <w:rFonts w:ascii="Raleway" w:hAnsi="Raleway"/>
      <w:i w:val="1"/>
      <w:iCs w:val="1"/>
      <w:color w:val="538135" w:themeColor="accent6" w:themeShade="0000BF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orms.gle/RovrHZN5tCqFtWWj7" TargetMode="External"/><Relationship Id="rId10" Type="http://schemas.openxmlformats.org/officeDocument/2006/relationships/hyperlink" Target="https://nyitvafesztival.hu/" TargetMode="External"/><Relationship Id="rId13" Type="http://schemas.openxmlformats.org/officeDocument/2006/relationships/hyperlink" Target="https://nyitvafesztival.hu/" TargetMode="External"/><Relationship Id="rId12" Type="http://schemas.openxmlformats.org/officeDocument/2006/relationships/hyperlink" Target="http://kek.org.hu/" TargetMode="External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ettings" Target="settings.xml"/><Relationship Id="rId19" Type="http://schemas.openxmlformats.org/officeDocument/2006/relationships/footer" Target="footer1.xml"/><Relationship Id="rId6" Type="http://schemas.openxmlformats.org/officeDocument/2006/relationships/fontTable" Target="fontTable.xml"/><Relationship Id="rId18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7v/a/eaTg7KPnB5+2ewPl+3KhQ==">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2021-07-14T11:59:00Z</dcterms:created>
  <dc:creator>Julcsi Szabados</dc:creator>
</cp:coreProperties>
</file>